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C6" w:rsidRDefault="00256AC6" w:rsidP="00256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56AC6">
        <w:rPr>
          <w:rFonts w:ascii="Times New Roman" w:eastAsia="Times New Roman" w:hAnsi="Times New Roman" w:cs="Times New Roman"/>
          <w:sz w:val="36"/>
          <w:szCs w:val="36"/>
        </w:rPr>
        <w:t>Colorado Senate Bill 186</w:t>
      </w:r>
    </w:p>
    <w:p w:rsidR="00256AC6" w:rsidRPr="00256AC6" w:rsidRDefault="00256AC6" w:rsidP="00256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256AC6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</w:rPr>
        <w:instrText xml:space="preserve"> HYPERLINK "</w:instrText>
      </w:r>
      <w:r w:rsidRPr="003E3B00">
        <w:rPr>
          <w:rFonts w:ascii="Times New Roman" w:eastAsia="Times New Roman" w:hAnsi="Times New Roman" w:cs="Times New Roman"/>
          <w:sz w:val="26"/>
          <w:szCs w:val="26"/>
        </w:rPr>
        <w:instrText>http://www.leg.state.co.us/CLICS/CLICS2009A/csl.nsf/fsbillcont3/E45E06A4FE98EA6587257551006471C8?Open&amp;file=163_enr.pdf</w:instrText>
      </w:r>
      <w:r>
        <w:rPr>
          <w:rFonts w:ascii="Times New Roman" w:eastAsia="Times New Roman" w:hAnsi="Times New Roman" w:cs="Times New Roman"/>
          <w:sz w:val="26"/>
          <w:szCs w:val="26"/>
        </w:rPr>
        <w:instrText xml:space="preserve">" </w:instrTex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7929E2">
        <w:rPr>
          <w:rStyle w:val="Hyperlink"/>
          <w:rFonts w:ascii="Times New Roman" w:eastAsia="Times New Roman" w:hAnsi="Times New Roman" w:cs="Times New Roman"/>
          <w:sz w:val="26"/>
          <w:szCs w:val="26"/>
        </w:rPr>
        <w:t>http://www.leg.state.co.us/CLICS/CLICS2009A/csl.nsf/fsbillcont3/E45E06A4FE98EA6587257551006471C8?Open&amp;file=163_enr.pdf</w: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:rsidR="00256AC6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6AC6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DEPARTMENT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BY POLICY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MAY DETERMINE WHETHER THE SCORES OF ONE OR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A0734">
        <w:rPr>
          <w:rFonts w:ascii="Times New Roman" w:eastAsia="Times New Roman" w:hAnsi="Times New Roman" w:cs="Times New Roman"/>
          <w:sz w:val="21"/>
          <w:szCs w:val="21"/>
        </w:rPr>
        <w:t>MORE GROUPS OF STUDENTS ARE NOT APPROPRIATE TO BE USED IN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A0734">
        <w:rPr>
          <w:rFonts w:ascii="Times New Roman" w:eastAsia="Times New Roman" w:hAnsi="Times New Roman" w:cs="Times New Roman"/>
          <w:sz w:val="21"/>
          <w:szCs w:val="21"/>
        </w:rPr>
        <w:t>MEASURING THE LEVELS OF ATTAINMENT ON THE PERFORMANCE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A0734">
        <w:rPr>
          <w:rFonts w:ascii="Times New Roman" w:eastAsia="Times New Roman" w:hAnsi="Times New Roman" w:cs="Times New Roman"/>
          <w:sz w:val="21"/>
          <w:szCs w:val="21"/>
        </w:rPr>
        <w:t>INDICATORS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 xml:space="preserve">AS DEFINED IN SECTION 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22-11-103(23).A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NY POLICY ADOPTED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A0734">
        <w:rPr>
          <w:rFonts w:ascii="Times New Roman" w:eastAsia="Times New Roman" w:hAnsi="Times New Roman" w:cs="Times New Roman"/>
          <w:sz w:val="21"/>
          <w:szCs w:val="21"/>
        </w:rPr>
        <w:t xml:space="preserve">PURSUANT TO THIS SUBPARAGRAPH 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(I.5)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SHALL BE IN ACCORDANCE WITH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7A0734">
        <w:rPr>
          <w:rFonts w:ascii="Times New Roman" w:eastAsia="Times New Roman" w:hAnsi="Times New Roman" w:cs="Times New Roman"/>
          <w:sz w:val="21"/>
          <w:szCs w:val="21"/>
        </w:rPr>
        <w:t>THE REQUIREMENTS OF FEDERAL STATUTES AND REGULATIONS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p. 101)</w:t>
      </w:r>
    </w:p>
    <w:p w:rsidR="00256AC6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6AC6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0734">
        <w:rPr>
          <w:rFonts w:ascii="Times New Roman" w:eastAsia="Times New Roman" w:hAnsi="Times New Roman" w:cs="Times New Roman"/>
          <w:sz w:val="26"/>
          <w:szCs w:val="26"/>
        </w:rPr>
        <w:t>3) I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N ADDITION TO ANY INFORMATION SPECIFIED BY RULE OF THE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A0734">
        <w:rPr>
          <w:rFonts w:ascii="Times New Roman" w:eastAsia="Times New Roman" w:hAnsi="Times New Roman" w:cs="Times New Roman"/>
          <w:sz w:val="21"/>
          <w:szCs w:val="21"/>
        </w:rPr>
        <w:t>STATE BOARD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EACH SCHOOL PERFORMANCE REPORT SHALL INCLUDE THE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A0734">
        <w:rPr>
          <w:rFonts w:ascii="Times New Roman" w:eastAsia="Times New Roman" w:hAnsi="Times New Roman" w:cs="Times New Roman"/>
          <w:sz w:val="21"/>
          <w:szCs w:val="21"/>
        </w:rPr>
        <w:t>FOLLOWING INFORMATION CONCERNING THE OPERATIONS AND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A0734">
        <w:rPr>
          <w:rFonts w:ascii="Times New Roman" w:eastAsia="Times New Roman" w:hAnsi="Times New Roman" w:cs="Times New Roman"/>
          <w:sz w:val="21"/>
          <w:szCs w:val="21"/>
        </w:rPr>
        <w:t>ENVIRONMENT OF THE PUBLIC SCHOOL THAT IS THE SUBJECT OF THE REPORT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0734">
        <w:rPr>
          <w:rFonts w:ascii="Times New Roman" w:eastAsia="Times New Roman" w:hAnsi="Times New Roman" w:cs="Times New Roman"/>
          <w:sz w:val="26"/>
          <w:szCs w:val="26"/>
        </w:rPr>
        <w:t>(a) T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HE NAME OF THE PUBLIC SCHOOL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THE TYPE OF SCHOOL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PROGRAM PROVIDED AT THE PUBLIC SCHOOL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AND THE SCHOOL YEAR FOR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WHICH THE INFORMATION IN THE PERFORMANCE REPORT IS PROVIDED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.T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PERFORMANCE REPORT SHALL ALSO INCLUDE THE PUBLIC SCHOOL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'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S STREET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ADDRESS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TELEPHONE NUMBER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AND EMAIL ADDRESS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A0734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IF ONE EXISTS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THE WEB SITE ADDRESS OF THE SCHOOL DISTRICT OR THE PUBLIC SCHOOL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7A0734">
        <w:rPr>
          <w:rFonts w:ascii="Times New Roman" w:eastAsia="Times New Roman" w:hAnsi="Times New Roman" w:cs="Times New Roman"/>
          <w:sz w:val="26"/>
          <w:szCs w:val="26"/>
          <w:highlight w:val="yellow"/>
        </w:rPr>
        <w:t>(b) I</w:t>
      </w:r>
      <w:r w:rsidRPr="007A0734">
        <w:rPr>
          <w:rFonts w:ascii="Times New Roman" w:eastAsia="Times New Roman" w:hAnsi="Times New Roman" w:cs="Times New Roman"/>
          <w:sz w:val="21"/>
          <w:szCs w:val="21"/>
          <w:highlight w:val="yellow"/>
        </w:rPr>
        <w:t>NFORMATION CONCERNING THE PERCENTAGES OF STUDENTS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7A0734">
        <w:rPr>
          <w:rFonts w:ascii="Times New Roman" w:eastAsia="Times New Roman" w:hAnsi="Times New Roman" w:cs="Times New Roman"/>
          <w:sz w:val="21"/>
          <w:szCs w:val="21"/>
          <w:highlight w:val="yellow"/>
        </w:rPr>
        <w:t>WHO ARE NOT TESTED OR WHOSE SCORES ARE NOT INCLUDED IN</w:t>
      </w:r>
    </w:p>
    <w:p w:rsidR="00256AC6" w:rsidRPr="00256AC6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A0734">
        <w:rPr>
          <w:rFonts w:ascii="Times New Roman" w:eastAsia="Times New Roman" w:hAnsi="Times New Roman" w:cs="Times New Roman"/>
          <w:sz w:val="21"/>
          <w:szCs w:val="21"/>
          <w:highlight w:val="yellow"/>
        </w:rPr>
        <w:t>DETERMINING ATTAINMENT OF THE PERFORMANCE INDICATORS</w:t>
      </w:r>
      <w:r w:rsidRPr="007A0734">
        <w:rPr>
          <w:rFonts w:ascii="Times New Roman" w:eastAsia="Times New Roman" w:hAnsi="Times New Roman" w:cs="Times New Roman"/>
          <w:sz w:val="26"/>
          <w:szCs w:val="26"/>
          <w:highlight w:val="yellow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(p.77)</w:t>
      </w:r>
    </w:p>
    <w:p w:rsidR="00256AC6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6AC6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7A0734">
        <w:rPr>
          <w:rFonts w:ascii="Times New Roman" w:eastAsia="Times New Roman" w:hAnsi="Times New Roman" w:cs="Times New Roman"/>
          <w:sz w:val="26"/>
          <w:szCs w:val="26"/>
          <w:highlight w:val="yellow"/>
        </w:rPr>
        <w:t>T</w:t>
      </w:r>
      <w:r w:rsidRPr="007A0734">
        <w:rPr>
          <w:rFonts w:ascii="Times New Roman" w:eastAsia="Times New Roman" w:hAnsi="Times New Roman" w:cs="Times New Roman"/>
          <w:sz w:val="21"/>
          <w:szCs w:val="21"/>
          <w:highlight w:val="yellow"/>
        </w:rPr>
        <w:t>HE DEPARTMENT MAY ADJUST THE CALCULATIONS SPECIFIED IN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7A0734">
        <w:rPr>
          <w:rFonts w:ascii="Times New Roman" w:eastAsia="Times New Roman" w:hAnsi="Times New Roman" w:cs="Times New Roman"/>
          <w:sz w:val="21"/>
          <w:szCs w:val="21"/>
          <w:highlight w:val="yellow"/>
        </w:rPr>
        <w:t>THIS SECTION AS NECESSARY TO TAKE INTO ACCOUNT STUDENTS FOR WHOM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A0734">
        <w:rPr>
          <w:rFonts w:ascii="Times New Roman" w:eastAsia="Times New Roman" w:hAnsi="Times New Roman" w:cs="Times New Roman"/>
          <w:sz w:val="21"/>
          <w:szCs w:val="21"/>
          <w:highlight w:val="yellow"/>
        </w:rPr>
        <w:t>NO SCORE IS RECORDED ON THE STATEWIDE ASSESSMENTS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THE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A0734">
        <w:rPr>
          <w:rFonts w:ascii="Times New Roman" w:eastAsia="Times New Roman" w:hAnsi="Times New Roman" w:cs="Times New Roman"/>
          <w:sz w:val="21"/>
          <w:szCs w:val="21"/>
        </w:rPr>
        <w:t>STANDARDIZED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CURRICULUM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BASED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ACHIEVEMENT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COLLEGE ENTRANCE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EXAMINATION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A0734">
        <w:rPr>
          <w:rFonts w:ascii="Times New Roman" w:eastAsia="Times New Roman" w:hAnsi="Times New Roman" w:cs="Times New Roman"/>
          <w:sz w:val="21"/>
          <w:szCs w:val="21"/>
        </w:rPr>
        <w:t>OR THE POSTSECONDARY AND WORKFORCE READINESS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7A0734">
        <w:rPr>
          <w:rFonts w:ascii="Times New Roman" w:eastAsia="Times New Roman" w:hAnsi="Times New Roman" w:cs="Times New Roman"/>
          <w:sz w:val="21"/>
          <w:szCs w:val="21"/>
        </w:rPr>
        <w:t>ASSESSMENTS</w:t>
      </w:r>
      <w:r w:rsidRPr="007A073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(p.25)</w:t>
      </w:r>
    </w:p>
    <w:p w:rsidR="00256AC6" w:rsidRPr="007A0734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6AC6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6AC6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6AC6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6AC6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6AC6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6AC6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6AC6" w:rsidRDefault="00256AC6" w:rsidP="00256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2147C" w:rsidRDefault="00E2147C"/>
    <w:sectPr w:rsidR="00E2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C6"/>
    <w:rsid w:val="00256AC6"/>
    <w:rsid w:val="00E2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2014-01-16T05:09:00Z</dcterms:created>
  <dcterms:modified xsi:type="dcterms:W3CDTF">2014-01-16T05:10:00Z</dcterms:modified>
</cp:coreProperties>
</file>